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777A" w:rsidP="00DE364B">
      <w:pPr>
        <w:spacing w:line="480" w:lineRule="auto"/>
        <w:jc w:val="center"/>
        <w:rPr>
          <w:rFonts w:ascii="Times New Roman" w:hAnsi="Times New Roman" w:cs="Times New Roman"/>
          <w:sz w:val="24"/>
          <w:szCs w:val="24"/>
        </w:rPr>
      </w:pPr>
    </w:p>
    <w:p w:rsidR="00EC777A" w:rsidP="00DE364B">
      <w:pPr>
        <w:spacing w:line="480" w:lineRule="auto"/>
        <w:jc w:val="center"/>
        <w:rPr>
          <w:rFonts w:ascii="Times New Roman" w:hAnsi="Times New Roman" w:cs="Times New Roman"/>
          <w:sz w:val="24"/>
          <w:szCs w:val="24"/>
        </w:rPr>
      </w:pPr>
    </w:p>
    <w:p w:rsidR="00EC777A" w:rsidP="00DE364B">
      <w:pPr>
        <w:spacing w:line="480" w:lineRule="auto"/>
        <w:jc w:val="center"/>
        <w:rPr>
          <w:rFonts w:ascii="Times New Roman" w:hAnsi="Times New Roman" w:cs="Times New Roman"/>
          <w:sz w:val="24"/>
          <w:szCs w:val="24"/>
        </w:rPr>
      </w:pPr>
    </w:p>
    <w:p w:rsidR="00EC777A" w:rsidP="00DE364B">
      <w:pPr>
        <w:spacing w:line="480" w:lineRule="auto"/>
        <w:rPr>
          <w:rFonts w:ascii="Times New Roman" w:hAnsi="Times New Roman" w:cs="Times New Roman"/>
          <w:sz w:val="24"/>
          <w:szCs w:val="24"/>
        </w:rPr>
      </w:pPr>
    </w:p>
    <w:p w:rsidR="00EC777A" w:rsidRPr="00EC777A" w:rsidP="00DE364B">
      <w:pPr>
        <w:spacing w:line="480" w:lineRule="auto"/>
        <w:jc w:val="center"/>
        <w:rPr>
          <w:rFonts w:ascii="Times New Roman" w:hAnsi="Times New Roman" w:cs="Times New Roman"/>
          <w:sz w:val="24"/>
          <w:szCs w:val="24"/>
        </w:rPr>
      </w:pPr>
      <w:r w:rsidRPr="00EC777A">
        <w:rPr>
          <w:rFonts w:ascii="Times New Roman" w:hAnsi="Times New Roman" w:cs="Times New Roman"/>
          <w:sz w:val="24"/>
          <w:szCs w:val="24"/>
        </w:rPr>
        <w:t>Decision Making Process</w:t>
      </w:r>
    </w:p>
    <w:p w:rsidR="00EC777A" w:rsidRPr="00EC777A" w:rsidP="00DE364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EC777A">
        <w:rPr>
          <w:rFonts w:ascii="Times New Roman" w:hAnsi="Times New Roman" w:cs="Times New Roman"/>
          <w:sz w:val="24"/>
          <w:szCs w:val="24"/>
        </w:rPr>
        <w:t>Name</w:t>
      </w:r>
    </w:p>
    <w:p w:rsidR="00EC777A" w:rsidP="00DE364B">
      <w:pPr>
        <w:tabs>
          <w:tab w:val="left" w:pos="13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7275F" w:rsidP="00DE364B">
      <w:pPr>
        <w:tabs>
          <w:tab w:val="left" w:pos="13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7275F" w:rsidRPr="00EC777A" w:rsidP="00DE364B">
      <w:pPr>
        <w:tabs>
          <w:tab w:val="left" w:pos="1395"/>
        </w:tabs>
        <w:spacing w:line="480" w:lineRule="auto"/>
        <w:jc w:val="center"/>
        <w:rPr>
          <w:rFonts w:ascii="Times New Roman" w:hAnsi="Times New Roman" w:cs="Times New Roman"/>
          <w:sz w:val="24"/>
          <w:szCs w:val="24"/>
        </w:rPr>
      </w:pPr>
    </w:p>
    <w:p w:rsidR="00EC777A" w:rsidP="00DE364B">
      <w:pPr>
        <w:spacing w:line="480" w:lineRule="auto"/>
        <w:rPr>
          <w:rFonts w:ascii="Times New Roman" w:hAnsi="Times New Roman" w:cs="Times New Roman"/>
          <w:sz w:val="24"/>
          <w:szCs w:val="24"/>
        </w:rPr>
      </w:pPr>
    </w:p>
    <w:p w:rsidR="00EC777A" w:rsidP="00DE364B">
      <w:pPr>
        <w:spacing w:line="480" w:lineRule="auto"/>
        <w:rPr>
          <w:rFonts w:ascii="Times New Roman" w:hAnsi="Times New Roman" w:cs="Times New Roman"/>
          <w:sz w:val="24"/>
          <w:szCs w:val="24"/>
        </w:rPr>
      </w:pPr>
    </w:p>
    <w:p w:rsidR="00EC777A" w:rsidP="00DE364B">
      <w:pPr>
        <w:spacing w:line="480" w:lineRule="auto"/>
        <w:rPr>
          <w:rFonts w:ascii="Times New Roman" w:hAnsi="Times New Roman" w:cs="Times New Roman"/>
          <w:sz w:val="24"/>
          <w:szCs w:val="24"/>
        </w:rPr>
      </w:pPr>
    </w:p>
    <w:p w:rsidR="00EC777A" w:rsidP="00DE364B">
      <w:pPr>
        <w:spacing w:line="480" w:lineRule="auto"/>
        <w:rPr>
          <w:rFonts w:ascii="Times New Roman" w:hAnsi="Times New Roman" w:cs="Times New Roman"/>
          <w:sz w:val="24"/>
          <w:szCs w:val="24"/>
        </w:rPr>
      </w:pPr>
    </w:p>
    <w:p w:rsidR="0087275F" w:rsidP="00DE364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C777A" w:rsidP="00DE364B">
      <w:pPr>
        <w:spacing w:line="480" w:lineRule="auto"/>
        <w:jc w:val="center"/>
        <w:rPr>
          <w:rFonts w:ascii="Times New Roman" w:hAnsi="Times New Roman" w:cs="Times New Roman"/>
          <w:sz w:val="24"/>
          <w:szCs w:val="24"/>
        </w:rPr>
      </w:pPr>
      <w:r w:rsidRPr="00EC777A">
        <w:rPr>
          <w:rFonts w:ascii="Times New Roman" w:hAnsi="Times New Roman" w:cs="Times New Roman"/>
          <w:sz w:val="24"/>
          <w:szCs w:val="24"/>
        </w:rPr>
        <w:t>Decision Making Process</w:t>
      </w:r>
    </w:p>
    <w:p w:rsidR="007A5B37" w:rsidRPr="00EC777A" w:rsidP="00DE364B">
      <w:pPr>
        <w:spacing w:after="0" w:line="480" w:lineRule="auto"/>
        <w:ind w:firstLine="720"/>
        <w:contextualSpacing/>
        <w:rPr>
          <w:rFonts w:ascii="Times New Roman" w:hAnsi="Times New Roman" w:cs="Times New Roman"/>
          <w:sz w:val="24"/>
          <w:szCs w:val="24"/>
        </w:rPr>
      </w:pPr>
      <w:r w:rsidRPr="00EC777A">
        <w:rPr>
          <w:rFonts w:ascii="Times New Roman" w:hAnsi="Times New Roman" w:cs="Times New Roman"/>
          <w:sz w:val="24"/>
          <w:szCs w:val="24"/>
        </w:rPr>
        <w:t xml:space="preserve">Decision making is a process where the parties involved weigh alternatives and select that which is suitable. </w:t>
      </w:r>
      <w:r w:rsidR="0087275F">
        <w:rPr>
          <w:rFonts w:ascii="Times New Roman" w:hAnsi="Times New Roman" w:cs="Times New Roman"/>
          <w:sz w:val="24"/>
          <w:szCs w:val="24"/>
        </w:rPr>
        <w:t>My decision-making process</w:t>
      </w:r>
      <w:r w:rsidRPr="00EC777A">
        <w:rPr>
          <w:rFonts w:ascii="Times New Roman" w:hAnsi="Times New Roman" w:cs="Times New Roman"/>
          <w:sz w:val="24"/>
          <w:szCs w:val="24"/>
        </w:rPr>
        <w:t xml:space="preserve"> first step </w:t>
      </w:r>
      <w:r w:rsidRPr="00EC777A" w:rsidR="00680635">
        <w:rPr>
          <w:rFonts w:ascii="Times New Roman" w:hAnsi="Times New Roman" w:cs="Times New Roman"/>
          <w:sz w:val="24"/>
          <w:szCs w:val="24"/>
        </w:rPr>
        <w:t>is determining</w:t>
      </w:r>
      <w:r w:rsidRPr="00EC777A">
        <w:rPr>
          <w:rFonts w:ascii="Times New Roman" w:hAnsi="Times New Roman" w:cs="Times New Roman"/>
          <w:sz w:val="24"/>
          <w:szCs w:val="24"/>
        </w:rPr>
        <w:t xml:space="preserve"> the decision to </w:t>
      </w:r>
      <w:r w:rsidRPr="00EC777A" w:rsidR="0087275F">
        <w:rPr>
          <w:rFonts w:ascii="Times New Roman" w:hAnsi="Times New Roman" w:cs="Times New Roman"/>
          <w:sz w:val="24"/>
          <w:szCs w:val="24"/>
        </w:rPr>
        <w:t>make</w:t>
      </w:r>
      <w:r w:rsidRPr="00EC777A">
        <w:rPr>
          <w:rFonts w:ascii="Times New Roman" w:hAnsi="Times New Roman" w:cs="Times New Roman"/>
          <w:sz w:val="24"/>
          <w:szCs w:val="24"/>
        </w:rPr>
        <w:t xml:space="preserve">. Here, </w:t>
      </w:r>
      <w:r w:rsidR="0087275F">
        <w:rPr>
          <w:rFonts w:ascii="Times New Roman" w:hAnsi="Times New Roman" w:cs="Times New Roman"/>
          <w:sz w:val="24"/>
          <w:szCs w:val="24"/>
        </w:rPr>
        <w:t xml:space="preserve">I concentrate on </w:t>
      </w:r>
      <w:r w:rsidRPr="00EC777A" w:rsidR="00680635">
        <w:rPr>
          <w:rFonts w:ascii="Times New Roman" w:hAnsi="Times New Roman" w:cs="Times New Roman"/>
          <w:sz w:val="24"/>
          <w:szCs w:val="24"/>
        </w:rPr>
        <w:t>the</w:t>
      </w:r>
      <w:r w:rsidRPr="00EC777A">
        <w:rPr>
          <w:rFonts w:ascii="Times New Roman" w:hAnsi="Times New Roman" w:cs="Times New Roman"/>
          <w:sz w:val="24"/>
          <w:szCs w:val="24"/>
        </w:rPr>
        <w:t xml:space="preserve"> process or the challenge to be</w:t>
      </w:r>
      <w:r w:rsidR="0087275F">
        <w:rPr>
          <w:rFonts w:ascii="Times New Roman" w:hAnsi="Times New Roman" w:cs="Times New Roman"/>
          <w:sz w:val="24"/>
          <w:szCs w:val="24"/>
        </w:rPr>
        <w:t xml:space="preserve"> solved</w:t>
      </w:r>
      <w:r w:rsidRPr="00EC777A" w:rsidR="002E17F2">
        <w:rPr>
          <w:rFonts w:ascii="Times New Roman" w:hAnsi="Times New Roman" w:cs="Times New Roman"/>
          <w:sz w:val="24"/>
          <w:szCs w:val="24"/>
        </w:rPr>
        <w:t xml:space="preserve"> (</w:t>
      </w:r>
      <w:r w:rsidR="001765E2">
        <w:rPr>
          <w:rFonts w:ascii="Times New Roman" w:hAnsi="Times New Roman" w:cs="Times New Roman"/>
          <w:color w:val="222222"/>
          <w:sz w:val="24"/>
          <w:szCs w:val="24"/>
          <w:shd w:val="clear" w:color="auto" w:fill="FFFFFF"/>
        </w:rPr>
        <w:t xml:space="preserve">Wooldridge &amp; Cowden, </w:t>
      </w:r>
      <w:r w:rsidRPr="00EC777A" w:rsidR="002E17F2">
        <w:rPr>
          <w:rFonts w:ascii="Times New Roman" w:hAnsi="Times New Roman" w:cs="Times New Roman"/>
          <w:color w:val="222222"/>
          <w:sz w:val="24"/>
          <w:szCs w:val="24"/>
          <w:shd w:val="clear" w:color="auto" w:fill="FFFFFF"/>
        </w:rPr>
        <w:t xml:space="preserve">2020). </w:t>
      </w:r>
      <w:bookmarkStart w:id="0" w:name="_GoBack"/>
      <w:bookmarkEnd w:id="0"/>
      <w:r w:rsidRPr="00EC777A">
        <w:rPr>
          <w:rFonts w:ascii="Times New Roman" w:hAnsi="Times New Roman" w:cs="Times New Roman"/>
          <w:sz w:val="24"/>
          <w:szCs w:val="24"/>
        </w:rPr>
        <w:t xml:space="preserve">It is </w:t>
      </w:r>
      <w:r w:rsidRPr="00EC777A" w:rsidR="00680635">
        <w:rPr>
          <w:rFonts w:ascii="Times New Roman" w:hAnsi="Times New Roman" w:cs="Times New Roman"/>
          <w:sz w:val="24"/>
          <w:szCs w:val="24"/>
        </w:rPr>
        <w:t xml:space="preserve">a necessary step in making </w:t>
      </w:r>
      <w:r w:rsidR="0087275F">
        <w:rPr>
          <w:rFonts w:ascii="Times New Roman" w:hAnsi="Times New Roman" w:cs="Times New Roman"/>
          <w:sz w:val="24"/>
          <w:szCs w:val="24"/>
        </w:rPr>
        <w:t>me have</w:t>
      </w:r>
      <w:r w:rsidRPr="00EC777A">
        <w:rPr>
          <w:rFonts w:ascii="Times New Roman" w:hAnsi="Times New Roman" w:cs="Times New Roman"/>
          <w:sz w:val="24"/>
          <w:szCs w:val="24"/>
        </w:rPr>
        <w:t xml:space="preserve"> one focus in the process. </w:t>
      </w:r>
      <w:r w:rsidRPr="00EC777A" w:rsidR="00680635">
        <w:rPr>
          <w:rFonts w:ascii="Times New Roman" w:hAnsi="Times New Roman" w:cs="Times New Roman"/>
          <w:sz w:val="24"/>
          <w:szCs w:val="24"/>
        </w:rPr>
        <w:t>Secondly</w:t>
      </w:r>
      <w:r w:rsidRPr="00EC777A">
        <w:rPr>
          <w:rFonts w:ascii="Times New Roman" w:hAnsi="Times New Roman" w:cs="Times New Roman"/>
          <w:sz w:val="24"/>
          <w:szCs w:val="24"/>
        </w:rPr>
        <w:t xml:space="preserve">, </w:t>
      </w:r>
      <w:r w:rsidR="0087275F">
        <w:rPr>
          <w:rFonts w:ascii="Times New Roman" w:hAnsi="Times New Roman" w:cs="Times New Roman"/>
          <w:sz w:val="24"/>
          <w:szCs w:val="24"/>
        </w:rPr>
        <w:t xml:space="preserve">I gather information </w:t>
      </w:r>
      <w:r w:rsidRPr="00EC777A">
        <w:rPr>
          <w:rFonts w:ascii="Times New Roman" w:hAnsi="Times New Roman" w:cs="Times New Roman"/>
          <w:sz w:val="24"/>
          <w:szCs w:val="24"/>
        </w:rPr>
        <w:t xml:space="preserve">from </w:t>
      </w:r>
      <w:r w:rsidRPr="00EC777A" w:rsidR="00680635">
        <w:rPr>
          <w:rFonts w:ascii="Times New Roman" w:hAnsi="Times New Roman" w:cs="Times New Roman"/>
          <w:sz w:val="24"/>
          <w:szCs w:val="24"/>
        </w:rPr>
        <w:t>different sources</w:t>
      </w:r>
      <w:r w:rsidR="001765E2">
        <w:rPr>
          <w:rFonts w:ascii="Times New Roman" w:hAnsi="Times New Roman" w:cs="Times New Roman"/>
          <w:sz w:val="24"/>
          <w:szCs w:val="24"/>
        </w:rPr>
        <w:t>, such as colleagues</w:t>
      </w:r>
      <w:r w:rsidRPr="00EC777A">
        <w:rPr>
          <w:rFonts w:ascii="Times New Roman" w:hAnsi="Times New Roman" w:cs="Times New Roman"/>
          <w:sz w:val="24"/>
          <w:szCs w:val="24"/>
        </w:rPr>
        <w:t xml:space="preserve"> and research.</w:t>
      </w:r>
      <w:r w:rsidRPr="00EC777A" w:rsidR="00BF0491">
        <w:rPr>
          <w:rFonts w:ascii="Times New Roman" w:hAnsi="Times New Roman" w:cs="Times New Roman"/>
          <w:sz w:val="24"/>
          <w:szCs w:val="24"/>
        </w:rPr>
        <w:t xml:space="preserve"> Questions like ‘what is require</w:t>
      </w:r>
      <w:r w:rsidR="0087275F">
        <w:rPr>
          <w:rFonts w:ascii="Times New Roman" w:hAnsi="Times New Roman" w:cs="Times New Roman"/>
          <w:sz w:val="24"/>
          <w:szCs w:val="24"/>
        </w:rPr>
        <w:t>d to make the right decision’ comes in</w:t>
      </w:r>
      <w:r w:rsidRPr="00EC777A" w:rsidR="00680635">
        <w:rPr>
          <w:rFonts w:ascii="Times New Roman" w:hAnsi="Times New Roman" w:cs="Times New Roman"/>
          <w:sz w:val="24"/>
          <w:szCs w:val="24"/>
        </w:rPr>
        <w:t xml:space="preserve"> to</w:t>
      </w:r>
      <w:r w:rsidRPr="00EC777A" w:rsidR="00BF0491">
        <w:rPr>
          <w:rFonts w:ascii="Times New Roman" w:hAnsi="Times New Roman" w:cs="Times New Roman"/>
          <w:sz w:val="24"/>
          <w:szCs w:val="24"/>
        </w:rPr>
        <w:t xml:space="preserve"> ensure that all information needed is collected. The </w:t>
      </w:r>
      <w:r w:rsidRPr="00EC777A" w:rsidR="00680635">
        <w:rPr>
          <w:rFonts w:ascii="Times New Roman" w:hAnsi="Times New Roman" w:cs="Times New Roman"/>
          <w:sz w:val="24"/>
          <w:szCs w:val="24"/>
        </w:rPr>
        <w:t>step is</w:t>
      </w:r>
      <w:r w:rsidRPr="00EC777A" w:rsidR="00BF0491">
        <w:rPr>
          <w:rFonts w:ascii="Times New Roman" w:hAnsi="Times New Roman" w:cs="Times New Roman"/>
          <w:sz w:val="24"/>
          <w:szCs w:val="24"/>
        </w:rPr>
        <w:t xml:space="preserve"> vital, as it provides the resources necessary in makin</w:t>
      </w:r>
      <w:r w:rsidR="0087275F">
        <w:rPr>
          <w:rFonts w:ascii="Times New Roman" w:hAnsi="Times New Roman" w:cs="Times New Roman"/>
          <w:sz w:val="24"/>
          <w:szCs w:val="24"/>
        </w:rPr>
        <w:t>g the process successful</w:t>
      </w:r>
      <w:r w:rsidRPr="00EC777A" w:rsidR="00BF0491">
        <w:rPr>
          <w:rFonts w:ascii="Times New Roman" w:hAnsi="Times New Roman" w:cs="Times New Roman"/>
          <w:sz w:val="24"/>
          <w:szCs w:val="24"/>
        </w:rPr>
        <w:t xml:space="preserve">. </w:t>
      </w:r>
    </w:p>
    <w:p w:rsidR="00BF0491" w:rsidRPr="00EC777A" w:rsidP="00DE364B">
      <w:pPr>
        <w:spacing w:after="0" w:line="480" w:lineRule="auto"/>
        <w:ind w:firstLine="720"/>
        <w:contextualSpacing/>
        <w:rPr>
          <w:rFonts w:ascii="Times New Roman" w:hAnsi="Times New Roman" w:cs="Times New Roman"/>
          <w:sz w:val="24"/>
          <w:szCs w:val="24"/>
        </w:rPr>
      </w:pPr>
      <w:r w:rsidRPr="00EC777A">
        <w:rPr>
          <w:rFonts w:ascii="Times New Roman" w:hAnsi="Times New Roman" w:cs="Times New Roman"/>
          <w:sz w:val="24"/>
          <w:szCs w:val="24"/>
        </w:rPr>
        <w:t xml:space="preserve">After </w:t>
      </w:r>
      <w:r w:rsidR="0087275F">
        <w:rPr>
          <w:rFonts w:ascii="Times New Roman" w:hAnsi="Times New Roman" w:cs="Times New Roman"/>
          <w:sz w:val="24"/>
          <w:szCs w:val="24"/>
        </w:rPr>
        <w:t xml:space="preserve">gathering </w:t>
      </w:r>
      <w:r w:rsidRPr="00EC777A" w:rsidR="0087275F">
        <w:rPr>
          <w:rFonts w:ascii="Times New Roman" w:hAnsi="Times New Roman" w:cs="Times New Roman"/>
          <w:sz w:val="24"/>
          <w:szCs w:val="24"/>
        </w:rPr>
        <w:t>information</w:t>
      </w:r>
      <w:r w:rsidRPr="00EC777A">
        <w:rPr>
          <w:rFonts w:ascii="Times New Roman" w:hAnsi="Times New Roman" w:cs="Times New Roman"/>
          <w:sz w:val="24"/>
          <w:szCs w:val="24"/>
        </w:rPr>
        <w:t xml:space="preserve">, </w:t>
      </w:r>
      <w:r w:rsidR="0087275F">
        <w:rPr>
          <w:rFonts w:ascii="Times New Roman" w:hAnsi="Times New Roman" w:cs="Times New Roman"/>
          <w:sz w:val="24"/>
          <w:szCs w:val="24"/>
        </w:rPr>
        <w:t>I consider the alternatives</w:t>
      </w:r>
      <w:r w:rsidRPr="00EC777A">
        <w:rPr>
          <w:rFonts w:ascii="Times New Roman" w:hAnsi="Times New Roman" w:cs="Times New Roman"/>
          <w:sz w:val="24"/>
          <w:szCs w:val="24"/>
        </w:rPr>
        <w:t xml:space="preserve">. Since </w:t>
      </w:r>
      <w:r w:rsidR="0087275F">
        <w:rPr>
          <w:rFonts w:ascii="Times New Roman" w:hAnsi="Times New Roman" w:cs="Times New Roman"/>
          <w:sz w:val="24"/>
          <w:szCs w:val="24"/>
        </w:rPr>
        <w:t>the alternatives may vary</w:t>
      </w:r>
      <w:r w:rsidRPr="00EC777A">
        <w:rPr>
          <w:rFonts w:ascii="Times New Roman" w:hAnsi="Times New Roman" w:cs="Times New Roman"/>
          <w:sz w:val="24"/>
          <w:szCs w:val="24"/>
        </w:rPr>
        <w:t xml:space="preserve"> in </w:t>
      </w:r>
      <w:r w:rsidRPr="00EC777A" w:rsidR="00680635">
        <w:rPr>
          <w:rFonts w:ascii="Times New Roman" w:hAnsi="Times New Roman" w:cs="Times New Roman"/>
          <w:sz w:val="24"/>
          <w:szCs w:val="24"/>
        </w:rPr>
        <w:t>the previous</w:t>
      </w:r>
      <w:r w:rsidRPr="00EC777A">
        <w:rPr>
          <w:rFonts w:ascii="Times New Roman" w:hAnsi="Times New Roman" w:cs="Times New Roman"/>
          <w:sz w:val="24"/>
          <w:szCs w:val="24"/>
        </w:rPr>
        <w:t xml:space="preserve"> step, </w:t>
      </w:r>
      <w:r w:rsidR="0087275F">
        <w:rPr>
          <w:rFonts w:ascii="Times New Roman" w:hAnsi="Times New Roman" w:cs="Times New Roman"/>
          <w:sz w:val="24"/>
          <w:szCs w:val="24"/>
        </w:rPr>
        <w:t>I end up developing many ideas</w:t>
      </w:r>
      <w:r w:rsidRPr="00EC777A">
        <w:rPr>
          <w:rFonts w:ascii="Times New Roman" w:hAnsi="Times New Roman" w:cs="Times New Roman"/>
          <w:sz w:val="24"/>
          <w:szCs w:val="24"/>
        </w:rPr>
        <w:t>.  Afterward</w:t>
      </w:r>
      <w:r w:rsidRPr="00EC777A" w:rsidR="00680635">
        <w:rPr>
          <w:rFonts w:ascii="Times New Roman" w:hAnsi="Times New Roman" w:cs="Times New Roman"/>
          <w:sz w:val="24"/>
          <w:szCs w:val="24"/>
        </w:rPr>
        <w:t>, the weighing</w:t>
      </w:r>
      <w:r w:rsidRPr="00EC777A">
        <w:rPr>
          <w:rFonts w:ascii="Times New Roman" w:hAnsi="Times New Roman" w:cs="Times New Roman"/>
          <w:sz w:val="24"/>
          <w:szCs w:val="24"/>
        </w:rPr>
        <w:t xml:space="preserve"> of evidence step follows </w:t>
      </w:r>
      <w:r w:rsidRPr="00EC777A" w:rsidR="00680635">
        <w:rPr>
          <w:rFonts w:ascii="Times New Roman" w:hAnsi="Times New Roman" w:cs="Times New Roman"/>
          <w:sz w:val="24"/>
          <w:szCs w:val="24"/>
        </w:rPr>
        <w:t xml:space="preserve">where </w:t>
      </w:r>
      <w:r w:rsidR="0087275F">
        <w:rPr>
          <w:rFonts w:ascii="Times New Roman" w:hAnsi="Times New Roman" w:cs="Times New Roman"/>
          <w:sz w:val="24"/>
          <w:szCs w:val="24"/>
        </w:rPr>
        <w:t>I undertake an</w:t>
      </w:r>
      <w:r w:rsidRPr="00EC777A">
        <w:rPr>
          <w:rFonts w:ascii="Times New Roman" w:hAnsi="Times New Roman" w:cs="Times New Roman"/>
          <w:sz w:val="24"/>
          <w:szCs w:val="24"/>
        </w:rPr>
        <w:t xml:space="preserve"> in-depth analysis of the </w:t>
      </w:r>
      <w:r w:rsidR="0087275F">
        <w:rPr>
          <w:rFonts w:ascii="Times New Roman" w:hAnsi="Times New Roman" w:cs="Times New Roman"/>
          <w:sz w:val="24"/>
          <w:szCs w:val="24"/>
        </w:rPr>
        <w:t>alternatives</w:t>
      </w:r>
      <w:r w:rsidRPr="00EC777A">
        <w:rPr>
          <w:rFonts w:ascii="Times New Roman" w:hAnsi="Times New Roman" w:cs="Times New Roman"/>
          <w:sz w:val="24"/>
          <w:szCs w:val="24"/>
        </w:rPr>
        <w:t xml:space="preserve">. </w:t>
      </w:r>
      <w:r w:rsidR="0087275F">
        <w:rPr>
          <w:rFonts w:ascii="Times New Roman" w:hAnsi="Times New Roman" w:cs="Times New Roman"/>
          <w:sz w:val="24"/>
          <w:szCs w:val="24"/>
        </w:rPr>
        <w:t xml:space="preserve">At this juncture, I concentrate on the </w:t>
      </w:r>
      <w:r w:rsidRPr="00EC777A">
        <w:rPr>
          <w:rFonts w:ascii="Times New Roman" w:hAnsi="Times New Roman" w:cs="Times New Roman"/>
          <w:sz w:val="24"/>
          <w:szCs w:val="24"/>
        </w:rPr>
        <w:t xml:space="preserve">feasibility, durability, and reliability </w:t>
      </w:r>
      <w:r w:rsidRPr="00EC777A" w:rsidR="00680635">
        <w:rPr>
          <w:rFonts w:ascii="Times New Roman" w:hAnsi="Times New Roman" w:cs="Times New Roman"/>
          <w:sz w:val="24"/>
          <w:szCs w:val="24"/>
        </w:rPr>
        <w:t>of options</w:t>
      </w:r>
      <w:r w:rsidRPr="00EC777A" w:rsidR="002E17F2">
        <w:rPr>
          <w:rFonts w:ascii="Times New Roman" w:hAnsi="Times New Roman" w:cs="Times New Roman"/>
          <w:sz w:val="24"/>
          <w:szCs w:val="24"/>
        </w:rPr>
        <w:t xml:space="preserve"> (</w:t>
      </w:r>
      <w:r w:rsidRPr="00EC777A" w:rsidR="002E17F2">
        <w:rPr>
          <w:rFonts w:ascii="Times New Roman" w:hAnsi="Times New Roman" w:cs="Times New Roman"/>
          <w:color w:val="222222"/>
          <w:sz w:val="24"/>
          <w:szCs w:val="24"/>
          <w:shd w:val="clear" w:color="auto" w:fill="FFFFFF"/>
        </w:rPr>
        <w:t>Gong et al., 2018).</w:t>
      </w:r>
      <w:r w:rsidRPr="00EC777A">
        <w:rPr>
          <w:rFonts w:ascii="Times New Roman" w:hAnsi="Times New Roman" w:cs="Times New Roman"/>
          <w:sz w:val="24"/>
          <w:szCs w:val="24"/>
        </w:rPr>
        <w:t xml:space="preserve"> Even though each idea </w:t>
      </w:r>
      <w:r w:rsidRPr="00EC777A" w:rsidR="00680635">
        <w:rPr>
          <w:rFonts w:ascii="Times New Roman" w:hAnsi="Times New Roman" w:cs="Times New Roman"/>
          <w:sz w:val="24"/>
          <w:szCs w:val="24"/>
        </w:rPr>
        <w:t>has</w:t>
      </w:r>
      <w:r w:rsidRPr="00EC777A">
        <w:rPr>
          <w:rFonts w:ascii="Times New Roman" w:hAnsi="Times New Roman" w:cs="Times New Roman"/>
          <w:sz w:val="24"/>
          <w:szCs w:val="24"/>
        </w:rPr>
        <w:t xml:space="preserve"> both </w:t>
      </w:r>
      <w:r w:rsidRPr="00EC777A" w:rsidR="00680635">
        <w:rPr>
          <w:rFonts w:ascii="Times New Roman" w:hAnsi="Times New Roman" w:cs="Times New Roman"/>
          <w:sz w:val="24"/>
          <w:szCs w:val="24"/>
        </w:rPr>
        <w:t>advantages</w:t>
      </w:r>
      <w:r w:rsidRPr="00EC777A">
        <w:rPr>
          <w:rFonts w:ascii="Times New Roman" w:hAnsi="Times New Roman" w:cs="Times New Roman"/>
          <w:sz w:val="24"/>
          <w:szCs w:val="24"/>
        </w:rPr>
        <w:t xml:space="preserve"> and limitations</w:t>
      </w:r>
      <w:r w:rsidRPr="00EC777A" w:rsidR="00680635">
        <w:rPr>
          <w:rFonts w:ascii="Times New Roman" w:hAnsi="Times New Roman" w:cs="Times New Roman"/>
          <w:sz w:val="24"/>
          <w:szCs w:val="24"/>
        </w:rPr>
        <w:t>, the</w:t>
      </w:r>
      <w:r w:rsidRPr="00EC777A">
        <w:rPr>
          <w:rFonts w:ascii="Times New Roman" w:hAnsi="Times New Roman" w:cs="Times New Roman"/>
          <w:sz w:val="24"/>
          <w:szCs w:val="24"/>
        </w:rPr>
        <w:t xml:space="preserve"> suitable option is that which has many benefits in solving the issue at hand. Apart from that, the option picked is that with minimal risks maximizing the chances of meeting the set goals </w:t>
      </w:r>
      <w:r w:rsidRPr="00EC777A" w:rsidR="00680635">
        <w:rPr>
          <w:rFonts w:ascii="Times New Roman" w:hAnsi="Times New Roman" w:cs="Times New Roman"/>
          <w:sz w:val="24"/>
          <w:szCs w:val="24"/>
        </w:rPr>
        <w:t>and objectives</w:t>
      </w:r>
      <w:r w:rsidRPr="00EC777A">
        <w:rPr>
          <w:rFonts w:ascii="Times New Roman" w:hAnsi="Times New Roman" w:cs="Times New Roman"/>
          <w:sz w:val="24"/>
          <w:szCs w:val="24"/>
        </w:rPr>
        <w:t>.</w:t>
      </w:r>
    </w:p>
    <w:p w:rsidR="00BF0491" w:rsidRPr="00EC777A" w:rsidP="00DE364B">
      <w:pPr>
        <w:spacing w:after="0" w:line="480" w:lineRule="auto"/>
        <w:ind w:firstLine="720"/>
        <w:contextualSpacing/>
        <w:rPr>
          <w:rFonts w:ascii="Times New Roman" w:hAnsi="Times New Roman" w:cs="Times New Roman"/>
          <w:sz w:val="24"/>
          <w:szCs w:val="24"/>
        </w:rPr>
      </w:pPr>
      <w:r w:rsidRPr="00EC777A">
        <w:rPr>
          <w:rFonts w:ascii="Times New Roman" w:hAnsi="Times New Roman" w:cs="Times New Roman"/>
          <w:sz w:val="24"/>
          <w:szCs w:val="24"/>
        </w:rPr>
        <w:t xml:space="preserve">After the analysis, </w:t>
      </w:r>
      <w:r w:rsidR="0087275F">
        <w:rPr>
          <w:rFonts w:ascii="Times New Roman" w:hAnsi="Times New Roman" w:cs="Times New Roman"/>
          <w:sz w:val="24"/>
          <w:szCs w:val="24"/>
        </w:rPr>
        <w:t>I</w:t>
      </w:r>
      <w:r w:rsidRPr="00EC777A">
        <w:rPr>
          <w:rFonts w:ascii="Times New Roman" w:hAnsi="Times New Roman" w:cs="Times New Roman"/>
          <w:sz w:val="24"/>
          <w:szCs w:val="24"/>
        </w:rPr>
        <w:t xml:space="preserve"> </w:t>
      </w:r>
      <w:r w:rsidRPr="00EC777A" w:rsidR="00680635">
        <w:rPr>
          <w:rFonts w:ascii="Times New Roman" w:hAnsi="Times New Roman" w:cs="Times New Roman"/>
          <w:sz w:val="24"/>
          <w:szCs w:val="24"/>
        </w:rPr>
        <w:t>select the</w:t>
      </w:r>
      <w:r w:rsidRPr="00EC777A">
        <w:rPr>
          <w:rFonts w:ascii="Times New Roman" w:hAnsi="Times New Roman" w:cs="Times New Roman"/>
          <w:sz w:val="24"/>
          <w:szCs w:val="24"/>
        </w:rPr>
        <w:t xml:space="preserve"> </w:t>
      </w:r>
      <w:r w:rsidRPr="00EC777A" w:rsidR="00680635">
        <w:rPr>
          <w:rFonts w:ascii="Times New Roman" w:hAnsi="Times New Roman" w:cs="Times New Roman"/>
          <w:sz w:val="24"/>
          <w:szCs w:val="24"/>
        </w:rPr>
        <w:t>alternative meeting</w:t>
      </w:r>
      <w:r w:rsidRPr="00EC777A">
        <w:rPr>
          <w:rFonts w:ascii="Times New Roman" w:hAnsi="Times New Roman" w:cs="Times New Roman"/>
          <w:sz w:val="24"/>
          <w:szCs w:val="24"/>
        </w:rPr>
        <w:t xml:space="preserve"> the above ideas. Notably, picking more than one </w:t>
      </w:r>
      <w:r w:rsidRPr="00EC777A" w:rsidR="00680635">
        <w:rPr>
          <w:rFonts w:ascii="Times New Roman" w:hAnsi="Times New Roman" w:cs="Times New Roman"/>
          <w:sz w:val="24"/>
          <w:szCs w:val="24"/>
        </w:rPr>
        <w:t>alternative</w:t>
      </w:r>
      <w:r w:rsidRPr="00EC777A">
        <w:rPr>
          <w:rFonts w:ascii="Times New Roman" w:hAnsi="Times New Roman" w:cs="Times New Roman"/>
          <w:sz w:val="24"/>
          <w:szCs w:val="24"/>
        </w:rPr>
        <w:t xml:space="preserve"> </w:t>
      </w:r>
      <w:r w:rsidR="0087275F">
        <w:rPr>
          <w:rFonts w:ascii="Times New Roman" w:hAnsi="Times New Roman" w:cs="Times New Roman"/>
          <w:sz w:val="24"/>
          <w:szCs w:val="24"/>
        </w:rPr>
        <w:t>is necessary</w:t>
      </w:r>
      <w:r w:rsidRPr="00EC777A" w:rsidR="00680635">
        <w:rPr>
          <w:rFonts w:ascii="Times New Roman" w:hAnsi="Times New Roman" w:cs="Times New Roman"/>
          <w:sz w:val="24"/>
          <w:szCs w:val="24"/>
        </w:rPr>
        <w:t>, if</w:t>
      </w:r>
      <w:r w:rsidRPr="00EC777A">
        <w:rPr>
          <w:rFonts w:ascii="Times New Roman" w:hAnsi="Times New Roman" w:cs="Times New Roman"/>
          <w:sz w:val="24"/>
          <w:szCs w:val="24"/>
        </w:rPr>
        <w:t xml:space="preserve"> better results would be achieved. </w:t>
      </w:r>
      <w:r w:rsidR="0087275F">
        <w:rPr>
          <w:rFonts w:ascii="Times New Roman" w:hAnsi="Times New Roman" w:cs="Times New Roman"/>
          <w:sz w:val="24"/>
          <w:szCs w:val="24"/>
        </w:rPr>
        <w:t>I have to be fully convinced</w:t>
      </w:r>
      <w:r w:rsidRPr="00EC777A" w:rsidR="00680635">
        <w:rPr>
          <w:rFonts w:ascii="Times New Roman" w:hAnsi="Times New Roman" w:cs="Times New Roman"/>
          <w:sz w:val="24"/>
          <w:szCs w:val="24"/>
        </w:rPr>
        <w:t xml:space="preserve"> the reason</w:t>
      </w:r>
      <w:r w:rsidRPr="00EC777A">
        <w:rPr>
          <w:rFonts w:ascii="Times New Roman" w:hAnsi="Times New Roman" w:cs="Times New Roman"/>
          <w:sz w:val="24"/>
          <w:szCs w:val="24"/>
        </w:rPr>
        <w:t xml:space="preserve"> </w:t>
      </w:r>
      <w:r w:rsidRPr="00EC777A" w:rsidR="00680635">
        <w:rPr>
          <w:rFonts w:ascii="Times New Roman" w:hAnsi="Times New Roman" w:cs="Times New Roman"/>
          <w:sz w:val="24"/>
          <w:szCs w:val="24"/>
        </w:rPr>
        <w:t>for choosing the</w:t>
      </w:r>
      <w:r w:rsidRPr="00EC777A">
        <w:rPr>
          <w:rFonts w:ascii="Times New Roman" w:hAnsi="Times New Roman" w:cs="Times New Roman"/>
          <w:sz w:val="24"/>
          <w:szCs w:val="24"/>
        </w:rPr>
        <w:t xml:space="preserve"> concept is vital as it determines the applicability of </w:t>
      </w:r>
      <w:r w:rsidRPr="00EC777A" w:rsidR="002E17F2">
        <w:rPr>
          <w:rFonts w:ascii="Times New Roman" w:hAnsi="Times New Roman" w:cs="Times New Roman"/>
          <w:sz w:val="24"/>
          <w:szCs w:val="24"/>
        </w:rPr>
        <w:t xml:space="preserve">the changes in the </w:t>
      </w:r>
      <w:r w:rsidR="0087275F">
        <w:rPr>
          <w:rFonts w:ascii="Times New Roman" w:hAnsi="Times New Roman" w:cs="Times New Roman"/>
          <w:sz w:val="24"/>
          <w:szCs w:val="24"/>
        </w:rPr>
        <w:t>matter at hand</w:t>
      </w:r>
      <w:r w:rsidRPr="00EC777A" w:rsidR="002E17F2">
        <w:rPr>
          <w:rFonts w:ascii="Times New Roman" w:hAnsi="Times New Roman" w:cs="Times New Roman"/>
          <w:sz w:val="24"/>
          <w:szCs w:val="24"/>
        </w:rPr>
        <w:t xml:space="preserve"> (</w:t>
      </w:r>
      <w:r w:rsidRPr="00EC777A" w:rsidR="002E17F2">
        <w:rPr>
          <w:rFonts w:ascii="Times New Roman" w:hAnsi="Times New Roman" w:cs="Times New Roman"/>
          <w:color w:val="222222"/>
          <w:sz w:val="24"/>
          <w:szCs w:val="24"/>
          <w:shd w:val="clear" w:color="auto" w:fill="FFFFFF"/>
        </w:rPr>
        <w:t xml:space="preserve">Ramadani et al., 2018). </w:t>
      </w:r>
      <w:r w:rsidRPr="00EC777A" w:rsidR="00680635">
        <w:rPr>
          <w:rFonts w:ascii="Times New Roman" w:hAnsi="Times New Roman" w:cs="Times New Roman"/>
          <w:sz w:val="24"/>
          <w:szCs w:val="24"/>
        </w:rPr>
        <w:t>The</w:t>
      </w:r>
      <w:r w:rsidRPr="00EC777A">
        <w:rPr>
          <w:rFonts w:ascii="Times New Roman" w:hAnsi="Times New Roman" w:cs="Times New Roman"/>
          <w:sz w:val="24"/>
          <w:szCs w:val="24"/>
        </w:rPr>
        <w:t xml:space="preserve"> action taking step follows, where </w:t>
      </w:r>
      <w:r w:rsidR="0087275F">
        <w:rPr>
          <w:rFonts w:ascii="Times New Roman" w:hAnsi="Times New Roman" w:cs="Times New Roman"/>
          <w:sz w:val="24"/>
          <w:szCs w:val="24"/>
        </w:rPr>
        <w:t>I come up with a plan of implementation. I put</w:t>
      </w:r>
      <w:r w:rsidRPr="00EC777A">
        <w:rPr>
          <w:rFonts w:ascii="Times New Roman" w:hAnsi="Times New Roman" w:cs="Times New Roman"/>
          <w:sz w:val="24"/>
          <w:szCs w:val="24"/>
        </w:rPr>
        <w:t xml:space="preserve"> the decision in practice</w:t>
      </w:r>
      <w:r w:rsidRPr="00EC777A" w:rsidR="00680635">
        <w:rPr>
          <w:rFonts w:ascii="Times New Roman" w:hAnsi="Times New Roman" w:cs="Times New Roman"/>
          <w:sz w:val="24"/>
          <w:szCs w:val="24"/>
        </w:rPr>
        <w:t xml:space="preserve"> to solve the intended issue. Finally, </w:t>
      </w:r>
      <w:r w:rsidR="0087275F">
        <w:rPr>
          <w:rFonts w:ascii="Times New Roman" w:hAnsi="Times New Roman" w:cs="Times New Roman"/>
          <w:sz w:val="24"/>
          <w:szCs w:val="24"/>
        </w:rPr>
        <w:t xml:space="preserve">I undertake a </w:t>
      </w:r>
      <w:r w:rsidRPr="00EC777A" w:rsidR="00680635">
        <w:rPr>
          <w:rFonts w:ascii="Times New Roman" w:hAnsi="Times New Roman" w:cs="Times New Roman"/>
          <w:sz w:val="24"/>
          <w:szCs w:val="24"/>
        </w:rPr>
        <w:t xml:space="preserve">decision review, where </w:t>
      </w:r>
      <w:r w:rsidR="0087275F">
        <w:rPr>
          <w:rFonts w:ascii="Times New Roman" w:hAnsi="Times New Roman" w:cs="Times New Roman"/>
          <w:sz w:val="24"/>
          <w:szCs w:val="24"/>
        </w:rPr>
        <w:t xml:space="preserve">I resolve </w:t>
      </w:r>
      <w:r w:rsidRPr="00EC777A" w:rsidR="0087275F">
        <w:rPr>
          <w:rFonts w:ascii="Times New Roman" w:hAnsi="Times New Roman" w:cs="Times New Roman"/>
          <w:sz w:val="24"/>
          <w:szCs w:val="24"/>
        </w:rPr>
        <w:t>matters arising in ensuring the idea</w:t>
      </w:r>
      <w:r w:rsidR="001765E2">
        <w:rPr>
          <w:rFonts w:ascii="Times New Roman" w:hAnsi="Times New Roman" w:cs="Times New Roman"/>
          <w:sz w:val="24"/>
          <w:szCs w:val="24"/>
        </w:rPr>
        <w:t>s</w:t>
      </w:r>
      <w:r w:rsidRPr="00EC777A" w:rsidR="0087275F">
        <w:rPr>
          <w:rFonts w:ascii="Times New Roman" w:hAnsi="Times New Roman" w:cs="Times New Roman"/>
          <w:sz w:val="24"/>
          <w:szCs w:val="24"/>
        </w:rPr>
        <w:t xml:space="preserve"> are</w:t>
      </w:r>
      <w:r w:rsidRPr="00EC777A" w:rsidR="00680635">
        <w:rPr>
          <w:rFonts w:ascii="Times New Roman" w:hAnsi="Times New Roman" w:cs="Times New Roman"/>
          <w:sz w:val="24"/>
          <w:szCs w:val="24"/>
        </w:rPr>
        <w:t xml:space="preserve"> integrated into </w:t>
      </w:r>
      <w:r w:rsidR="0087275F">
        <w:rPr>
          <w:rFonts w:ascii="Times New Roman" w:hAnsi="Times New Roman" w:cs="Times New Roman"/>
          <w:sz w:val="24"/>
          <w:szCs w:val="24"/>
        </w:rPr>
        <w:t>accordingly</w:t>
      </w:r>
      <w:r w:rsidRPr="00EC777A" w:rsidR="00680635">
        <w:rPr>
          <w:rFonts w:ascii="Times New Roman" w:hAnsi="Times New Roman" w:cs="Times New Roman"/>
          <w:sz w:val="24"/>
          <w:szCs w:val="24"/>
        </w:rPr>
        <w:t xml:space="preserve">.  </w:t>
      </w:r>
    </w:p>
    <w:p w:rsidR="00EC777A" w:rsidP="00DE364B">
      <w:pPr>
        <w:tabs>
          <w:tab w:val="left" w:pos="3120"/>
        </w:tabs>
        <w:spacing w:line="480" w:lineRule="auto"/>
        <w:rPr>
          <w:rFonts w:ascii="Times New Roman" w:hAnsi="Times New Roman" w:cs="Times New Roman"/>
          <w:sz w:val="24"/>
          <w:szCs w:val="24"/>
        </w:rPr>
      </w:pPr>
    </w:p>
    <w:p w:rsidR="0087275F" w:rsidP="00DE364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80635" w:rsidRPr="00EC777A" w:rsidP="00DE364B">
      <w:pPr>
        <w:tabs>
          <w:tab w:val="left" w:pos="3120"/>
        </w:tabs>
        <w:spacing w:line="480" w:lineRule="auto"/>
        <w:jc w:val="center"/>
        <w:rPr>
          <w:rFonts w:ascii="Times New Roman" w:hAnsi="Times New Roman" w:cs="Times New Roman"/>
          <w:sz w:val="24"/>
          <w:szCs w:val="24"/>
        </w:rPr>
      </w:pPr>
      <w:r w:rsidRPr="00EC777A">
        <w:rPr>
          <w:rFonts w:ascii="Times New Roman" w:hAnsi="Times New Roman" w:cs="Times New Roman"/>
          <w:sz w:val="24"/>
          <w:szCs w:val="24"/>
        </w:rPr>
        <w:t>References</w:t>
      </w:r>
    </w:p>
    <w:p w:rsidR="00EC777A" w:rsidRPr="00EC777A" w:rsidP="00DE364B">
      <w:pPr>
        <w:spacing w:after="0" w:line="480" w:lineRule="auto"/>
        <w:ind w:left="720" w:hanging="720"/>
        <w:contextualSpacing/>
        <w:rPr>
          <w:rFonts w:ascii="Times New Roman" w:hAnsi="Times New Roman" w:cs="Times New Roman"/>
          <w:color w:val="222222"/>
          <w:sz w:val="24"/>
          <w:szCs w:val="24"/>
          <w:shd w:val="clear" w:color="auto" w:fill="FFFFFF"/>
        </w:rPr>
      </w:pPr>
      <w:r w:rsidRPr="00EC777A">
        <w:rPr>
          <w:rFonts w:ascii="Times New Roman" w:hAnsi="Times New Roman" w:cs="Times New Roman"/>
          <w:color w:val="222222"/>
          <w:sz w:val="24"/>
          <w:szCs w:val="24"/>
          <w:shd w:val="clear" w:color="auto" w:fill="FFFFFF"/>
        </w:rPr>
        <w:t>Gong, M., Simpson, A., Koh, L., &amp; Tan, K. H. (2018). Inside out: The interrelationships of sustainable performance metrics and its effect on business decision making: Theory and practice. </w:t>
      </w:r>
      <w:r w:rsidRPr="00EC777A">
        <w:rPr>
          <w:rFonts w:ascii="Times New Roman" w:hAnsi="Times New Roman" w:cs="Times New Roman"/>
          <w:i/>
          <w:iCs/>
          <w:color w:val="222222"/>
          <w:sz w:val="24"/>
          <w:szCs w:val="24"/>
          <w:shd w:val="clear" w:color="auto" w:fill="FFFFFF"/>
        </w:rPr>
        <w:t>Resources, Conservation and Recycling</w:t>
      </w:r>
      <w:r w:rsidRPr="00EC777A">
        <w:rPr>
          <w:rFonts w:ascii="Times New Roman" w:hAnsi="Times New Roman" w:cs="Times New Roman"/>
          <w:color w:val="222222"/>
          <w:sz w:val="24"/>
          <w:szCs w:val="24"/>
          <w:shd w:val="clear" w:color="auto" w:fill="FFFFFF"/>
        </w:rPr>
        <w:t>, </w:t>
      </w:r>
      <w:r w:rsidRPr="00EC777A">
        <w:rPr>
          <w:rFonts w:ascii="Times New Roman" w:hAnsi="Times New Roman" w:cs="Times New Roman"/>
          <w:i/>
          <w:iCs/>
          <w:color w:val="222222"/>
          <w:sz w:val="24"/>
          <w:szCs w:val="24"/>
          <w:shd w:val="clear" w:color="auto" w:fill="FFFFFF"/>
        </w:rPr>
        <w:t>128</w:t>
      </w:r>
      <w:r w:rsidRPr="00EC777A">
        <w:rPr>
          <w:rFonts w:ascii="Times New Roman" w:hAnsi="Times New Roman" w:cs="Times New Roman"/>
          <w:color w:val="222222"/>
          <w:sz w:val="24"/>
          <w:szCs w:val="24"/>
          <w:shd w:val="clear" w:color="auto" w:fill="FFFFFF"/>
        </w:rPr>
        <w:t>, 155-166.</w:t>
      </w:r>
    </w:p>
    <w:p w:rsidR="00EC777A" w:rsidRPr="00EC777A" w:rsidP="00DE364B">
      <w:pPr>
        <w:spacing w:after="0" w:line="480" w:lineRule="auto"/>
        <w:ind w:left="720" w:hanging="720"/>
        <w:contextualSpacing/>
        <w:rPr>
          <w:rFonts w:ascii="Times New Roman" w:hAnsi="Times New Roman" w:cs="Times New Roman"/>
          <w:sz w:val="24"/>
          <w:szCs w:val="24"/>
        </w:rPr>
      </w:pPr>
      <w:r w:rsidRPr="00EC777A">
        <w:rPr>
          <w:rFonts w:ascii="Times New Roman" w:hAnsi="Times New Roman" w:cs="Times New Roman"/>
          <w:color w:val="222222"/>
          <w:sz w:val="24"/>
          <w:szCs w:val="24"/>
          <w:shd w:val="clear" w:color="auto" w:fill="FFFFFF"/>
        </w:rPr>
        <w:t>Ramadani, V., Zendeli, D., Gerguri-Rashiti, S., &amp; Dana, L. P. (2018). Impact of geomarketing and location determinants on business development and decision making. </w:t>
      </w:r>
      <w:r w:rsidRPr="00EC777A">
        <w:rPr>
          <w:rFonts w:ascii="Times New Roman" w:hAnsi="Times New Roman" w:cs="Times New Roman"/>
          <w:i/>
          <w:iCs/>
          <w:color w:val="222222"/>
          <w:sz w:val="24"/>
          <w:szCs w:val="24"/>
          <w:shd w:val="clear" w:color="auto" w:fill="FFFFFF"/>
        </w:rPr>
        <w:t>Competitiveness Review: An International Business Journal</w:t>
      </w:r>
      <w:r w:rsidRPr="00EC777A">
        <w:rPr>
          <w:rFonts w:ascii="Times New Roman" w:hAnsi="Times New Roman" w:cs="Times New Roman"/>
          <w:color w:val="222222"/>
          <w:sz w:val="24"/>
          <w:szCs w:val="24"/>
          <w:shd w:val="clear" w:color="auto" w:fill="FFFFFF"/>
        </w:rPr>
        <w:t>.</w:t>
      </w:r>
    </w:p>
    <w:p w:rsidR="00EC777A" w:rsidRPr="00EC777A" w:rsidP="00DE364B">
      <w:pPr>
        <w:spacing w:after="0" w:line="480" w:lineRule="auto"/>
        <w:ind w:left="720" w:hanging="720"/>
        <w:contextualSpacing/>
        <w:rPr>
          <w:rFonts w:ascii="Times New Roman" w:hAnsi="Times New Roman" w:cs="Times New Roman"/>
          <w:color w:val="222222"/>
          <w:sz w:val="24"/>
          <w:szCs w:val="24"/>
          <w:shd w:val="clear" w:color="auto" w:fill="FFFFFF"/>
        </w:rPr>
      </w:pPr>
      <w:r w:rsidRPr="00EC777A">
        <w:rPr>
          <w:rFonts w:ascii="Times New Roman" w:hAnsi="Times New Roman" w:cs="Times New Roman"/>
          <w:color w:val="222222"/>
          <w:sz w:val="24"/>
          <w:szCs w:val="24"/>
          <w:shd w:val="clear" w:color="auto" w:fill="FFFFFF"/>
        </w:rPr>
        <w:t>Wooldridge, B., &amp; Cowden, B. (2020). Strategic Decision-Making in Business. In </w:t>
      </w:r>
      <w:r w:rsidRPr="00EC777A">
        <w:rPr>
          <w:rFonts w:ascii="Times New Roman" w:hAnsi="Times New Roman" w:cs="Times New Roman"/>
          <w:i/>
          <w:iCs/>
          <w:color w:val="222222"/>
          <w:sz w:val="24"/>
          <w:szCs w:val="24"/>
          <w:shd w:val="clear" w:color="auto" w:fill="FFFFFF"/>
        </w:rPr>
        <w:t>Oxford Research Encyclopedia of Business and Management</w:t>
      </w:r>
      <w:r w:rsidRPr="00EC777A">
        <w:rPr>
          <w:rFonts w:ascii="Times New Roman" w:hAnsi="Times New Roman" w:cs="Times New Roman"/>
          <w:color w:val="222222"/>
          <w:sz w:val="24"/>
          <w:szCs w:val="24"/>
          <w:shd w:val="clear" w:color="auto" w:fill="FFFFFF"/>
        </w:rPr>
        <w:t>.</w:t>
      </w:r>
    </w:p>
    <w:sectPr w:rsidSect="00EC777A">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777A">
    <w:pPr>
      <w:pStyle w:val="Header"/>
    </w:pPr>
    <w:r w:rsidRPr="00EC777A">
      <w:rPr>
        <w:rFonts w:ascii="Times New Roman" w:hAnsi="Times New Roman" w:cs="Times New Roman"/>
        <w:sz w:val="24"/>
        <w:szCs w:val="24"/>
      </w:rPr>
      <w:t xml:space="preserve">DECISION-MAKING PROCESS </w:t>
    </w:r>
    <w:sdt>
      <w:sdtPr>
        <w:rPr>
          <w:rFonts w:ascii="Times New Roman" w:hAnsi="Times New Roman" w:cs="Times New Roman"/>
          <w:sz w:val="24"/>
          <w:szCs w:val="24"/>
        </w:rPr>
        <w:id w:val="205002631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C777A">
          <w:rPr>
            <w:rFonts w:ascii="Times New Roman" w:hAnsi="Times New Roman" w:cs="Times New Roman"/>
            <w:sz w:val="24"/>
            <w:szCs w:val="24"/>
          </w:rPr>
          <w:fldChar w:fldCharType="begin"/>
        </w:r>
        <w:r w:rsidRPr="00EC777A">
          <w:rPr>
            <w:rFonts w:ascii="Times New Roman" w:hAnsi="Times New Roman" w:cs="Times New Roman"/>
            <w:sz w:val="24"/>
            <w:szCs w:val="24"/>
          </w:rPr>
          <w:instrText xml:space="preserve"> PAGE   \* MERGEFORMAT </w:instrText>
        </w:r>
        <w:r w:rsidRPr="00EC777A">
          <w:rPr>
            <w:rFonts w:ascii="Times New Roman" w:hAnsi="Times New Roman" w:cs="Times New Roman"/>
            <w:sz w:val="24"/>
            <w:szCs w:val="24"/>
          </w:rPr>
          <w:fldChar w:fldCharType="separate"/>
        </w:r>
        <w:r w:rsidR="0074684A">
          <w:rPr>
            <w:rFonts w:ascii="Times New Roman" w:hAnsi="Times New Roman" w:cs="Times New Roman"/>
            <w:noProof/>
            <w:sz w:val="24"/>
            <w:szCs w:val="24"/>
          </w:rPr>
          <w:t>2</w:t>
        </w:r>
        <w:r w:rsidRPr="00EC777A">
          <w:rPr>
            <w:rFonts w:ascii="Times New Roman" w:hAnsi="Times New Roman" w:cs="Times New Roman"/>
            <w:noProof/>
            <w:sz w:val="24"/>
            <w:szCs w:val="24"/>
          </w:rPr>
          <w:fldChar w:fldCharType="end"/>
        </w:r>
      </w:sdtContent>
    </w:sdt>
  </w:p>
  <w:p w:rsidR="00EC77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777A" w:rsidRPr="0087275F" w:rsidP="0087275F">
    <w:pPr>
      <w:pStyle w:val="Header"/>
      <w:spacing w:line="480" w:lineRule="auto"/>
      <w:rPr>
        <w:rFonts w:ascii="Times New Roman" w:hAnsi="Times New Roman" w:cs="Times New Roman"/>
        <w:sz w:val="24"/>
        <w:szCs w:val="24"/>
      </w:rPr>
    </w:pPr>
    <w:r w:rsidRPr="00EC777A">
      <w:rPr>
        <w:rFonts w:ascii="Times New Roman" w:hAnsi="Times New Roman" w:cs="Times New Roman"/>
        <w:sz w:val="24"/>
        <w:szCs w:val="24"/>
      </w:rPr>
      <w:t xml:space="preserve">Running head: DECISION-MAKING PROCESS </w:t>
    </w:r>
    <w:sdt>
      <w:sdtPr>
        <w:rPr>
          <w:rFonts w:ascii="Times New Roman" w:hAnsi="Times New Roman" w:cs="Times New Roman"/>
          <w:sz w:val="24"/>
          <w:szCs w:val="24"/>
        </w:rPr>
        <w:id w:val="-274950964"/>
        <w:docPartObj>
          <w:docPartGallery w:val="Page Numbers (Top of Page)"/>
          <w:docPartUnique/>
        </w:docPartObj>
      </w:sdtPr>
      <w:sdtEndPr>
        <w:rPr>
          <w:noProof/>
        </w:rPr>
      </w:sdtEndPr>
      <w:sdtContent>
        <w:r w:rsidR="0087275F">
          <w:rPr>
            <w:rFonts w:ascii="Times New Roman" w:hAnsi="Times New Roman" w:cs="Times New Roman"/>
            <w:sz w:val="24"/>
            <w:szCs w:val="24"/>
          </w:rPr>
          <w:t xml:space="preserve">                                                                    </w:t>
        </w:r>
        <w:r w:rsidRPr="00EC777A">
          <w:rPr>
            <w:rFonts w:ascii="Times New Roman" w:hAnsi="Times New Roman" w:cs="Times New Roman"/>
            <w:sz w:val="24"/>
            <w:szCs w:val="24"/>
          </w:rPr>
          <w:fldChar w:fldCharType="begin"/>
        </w:r>
        <w:r w:rsidRPr="00EC777A">
          <w:rPr>
            <w:rFonts w:ascii="Times New Roman" w:hAnsi="Times New Roman" w:cs="Times New Roman"/>
            <w:sz w:val="24"/>
            <w:szCs w:val="24"/>
          </w:rPr>
          <w:instrText xml:space="preserve"> PAGE   \* MERGEFORMAT </w:instrText>
        </w:r>
        <w:r w:rsidRPr="00EC777A">
          <w:rPr>
            <w:rFonts w:ascii="Times New Roman" w:hAnsi="Times New Roman" w:cs="Times New Roman"/>
            <w:sz w:val="24"/>
            <w:szCs w:val="24"/>
          </w:rPr>
          <w:fldChar w:fldCharType="separate"/>
        </w:r>
        <w:r w:rsidR="0074684A">
          <w:rPr>
            <w:rFonts w:ascii="Times New Roman" w:hAnsi="Times New Roman" w:cs="Times New Roman"/>
            <w:noProof/>
            <w:sz w:val="24"/>
            <w:szCs w:val="24"/>
          </w:rPr>
          <w:t>1</w:t>
        </w:r>
        <w:r w:rsidRPr="00EC777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1B2"/>
    <w:rsid w:val="00017A45"/>
    <w:rsid w:val="001765E2"/>
    <w:rsid w:val="002E17F2"/>
    <w:rsid w:val="004D57C8"/>
    <w:rsid w:val="00680635"/>
    <w:rsid w:val="0074684A"/>
    <w:rsid w:val="007911B2"/>
    <w:rsid w:val="007A5B37"/>
    <w:rsid w:val="0087275F"/>
    <w:rsid w:val="008A571E"/>
    <w:rsid w:val="00953439"/>
    <w:rsid w:val="00BC06C6"/>
    <w:rsid w:val="00BF0491"/>
    <w:rsid w:val="00DE364B"/>
    <w:rsid w:val="00EC777A"/>
    <w:rsid w:val="00F43B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7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77A"/>
  </w:style>
  <w:style w:type="paragraph" w:styleId="Footer">
    <w:name w:val="footer"/>
    <w:basedOn w:val="Normal"/>
    <w:link w:val="FooterChar"/>
    <w:uiPriority w:val="99"/>
    <w:unhideWhenUsed/>
    <w:rsid w:val="00EC7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77A"/>
  </w:style>
  <w:style w:type="paragraph" w:styleId="BalloonText">
    <w:name w:val="Balloon Text"/>
    <w:basedOn w:val="Normal"/>
    <w:link w:val="BalloonTextChar"/>
    <w:uiPriority w:val="99"/>
    <w:semiHidden/>
    <w:unhideWhenUsed/>
    <w:rsid w:val="00EC7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7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2020-04-15T07:20:00Z</dcterms:created>
  <dcterms:modified xsi:type="dcterms:W3CDTF">2020-04-15T07:34:00Z</dcterms:modified>
</cp:coreProperties>
</file>